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25B0B" w14:textId="40B8A221" w:rsidR="007D6A4F" w:rsidRDefault="007D6A4F" w:rsidP="007D6A4F">
      <w:pPr>
        <w:tabs>
          <w:tab w:val="num" w:pos="720"/>
        </w:tabs>
        <w:ind w:left="720" w:hanging="360"/>
      </w:pPr>
      <w:r>
        <w:t xml:space="preserve">Family Medicine Plus </w:t>
      </w:r>
      <w:proofErr w:type="gramStart"/>
      <w:r>
        <w:t>A</w:t>
      </w:r>
      <w:proofErr w:type="gramEnd"/>
      <w:r>
        <w:t xml:space="preserve"> Passion for Better Health </w:t>
      </w:r>
    </w:p>
    <w:p w14:paraId="6BB7A1B6" w14:textId="77777777" w:rsidR="00CF4F7B" w:rsidRPr="00617371" w:rsidRDefault="00CF4F7B" w:rsidP="00CF4F7B">
      <w:pPr>
        <w:tabs>
          <w:tab w:val="num" w:pos="720"/>
        </w:tabs>
        <w:ind w:left="720" w:hanging="360"/>
      </w:pPr>
      <w:r w:rsidRPr="00617371">
        <w:t xml:space="preserve">Learn the Laser Everyone’s Talking About: </w:t>
      </w:r>
      <w:proofErr w:type="spellStart"/>
      <w:r w:rsidRPr="00617371">
        <w:t>ADVATx</w:t>
      </w:r>
      <w:proofErr w:type="spellEnd"/>
      <w:r w:rsidRPr="00617371">
        <w:t xml:space="preserve"> Educational Event</w:t>
      </w:r>
    </w:p>
    <w:p w14:paraId="2674D90D" w14:textId="77777777" w:rsidR="00CF4F7B" w:rsidRDefault="00CF4F7B" w:rsidP="007D6A4F">
      <w:pPr>
        <w:tabs>
          <w:tab w:val="num" w:pos="720"/>
        </w:tabs>
        <w:ind w:left="720" w:hanging="360"/>
      </w:pPr>
    </w:p>
    <w:p w14:paraId="31681AE8" w14:textId="733135E1" w:rsidR="007D6A4F" w:rsidRDefault="007D6A4F" w:rsidP="007D6A4F">
      <w:pPr>
        <w:tabs>
          <w:tab w:val="num" w:pos="720"/>
        </w:tabs>
        <w:ind w:left="720" w:hanging="360"/>
      </w:pPr>
      <w:r>
        <w:t>You’re Invited to a special event and a chance to win a free treatment package</w:t>
      </w:r>
      <w:r w:rsidR="00CF4F7B">
        <w:t xml:space="preserve"> valued over $1600</w:t>
      </w:r>
    </w:p>
    <w:p w14:paraId="59D674FC" w14:textId="77777777" w:rsidR="00617371" w:rsidRPr="00617371" w:rsidRDefault="00617371" w:rsidP="00617371">
      <w:r w:rsidRPr="00617371">
        <w:t>Join Us for an ADVATx Educational Event</w:t>
      </w:r>
    </w:p>
    <w:p w14:paraId="04CAC8E7" w14:textId="77777777" w:rsidR="00CF4F7B" w:rsidRDefault="00617371" w:rsidP="00617371">
      <w:r w:rsidRPr="00617371">
        <w:t>We’re excited to invite you to a special ADVATx Educational Event, designed to help you better understand one of the most versatile laser technologies in aesthetics — and whether it’s the right fit for your skin concerns.</w:t>
      </w:r>
    </w:p>
    <w:p w14:paraId="1753DC39" w14:textId="1F15076E" w:rsidR="00617371" w:rsidRPr="00617371" w:rsidRDefault="00617371" w:rsidP="00617371">
      <w:r w:rsidRPr="00617371">
        <w:t xml:space="preserve">This event is all about education first. Our team will walk you through how ADVATx works, what concerns it treats best, and how it can be customized for </w:t>
      </w:r>
      <w:proofErr w:type="gramStart"/>
      <w:r w:rsidRPr="00617371">
        <w:t>different skin</w:t>
      </w:r>
      <w:proofErr w:type="gramEnd"/>
      <w:r w:rsidRPr="00617371">
        <w:t xml:space="preserve"> types and goals — all in a relaxed, </w:t>
      </w:r>
      <w:proofErr w:type="gramStart"/>
      <w:r w:rsidRPr="00617371">
        <w:t>no</w:t>
      </w:r>
      <w:proofErr w:type="gramEnd"/>
      <w:r w:rsidRPr="00617371">
        <w:t>-pressure environment.</w:t>
      </w:r>
    </w:p>
    <w:p w14:paraId="073426E4" w14:textId="77777777" w:rsidR="00617371" w:rsidRPr="00617371" w:rsidRDefault="00617371" w:rsidP="00617371">
      <w:r w:rsidRPr="00617371">
        <w:t>During the event, you’ll learn about:</w:t>
      </w:r>
    </w:p>
    <w:p w14:paraId="76C4A46F" w14:textId="77777777" w:rsidR="00617371" w:rsidRPr="00617371" w:rsidRDefault="00617371" w:rsidP="00617371">
      <w:pPr>
        <w:numPr>
          <w:ilvl w:val="0"/>
          <w:numId w:val="2"/>
        </w:numPr>
      </w:pPr>
      <w:r w:rsidRPr="00617371">
        <w:t>What ADVATx treats (redness, acne, pigment, texture &amp; more)</w:t>
      </w:r>
    </w:p>
    <w:p w14:paraId="70E52B96" w14:textId="77777777" w:rsidR="00617371" w:rsidRPr="00617371" w:rsidRDefault="00617371" w:rsidP="00617371">
      <w:pPr>
        <w:numPr>
          <w:ilvl w:val="0"/>
          <w:numId w:val="2"/>
        </w:numPr>
      </w:pPr>
      <w:r w:rsidRPr="00617371">
        <w:t>Why it’s safe for all skin types</w:t>
      </w:r>
    </w:p>
    <w:p w14:paraId="22C5FDAC" w14:textId="77777777" w:rsidR="00617371" w:rsidRPr="00617371" w:rsidRDefault="00617371" w:rsidP="00617371">
      <w:pPr>
        <w:numPr>
          <w:ilvl w:val="0"/>
          <w:numId w:val="2"/>
        </w:numPr>
      </w:pPr>
      <w:r w:rsidRPr="00617371">
        <w:t>How treatments are customized based on your skin</w:t>
      </w:r>
    </w:p>
    <w:p w14:paraId="20A183C8" w14:textId="77777777" w:rsidR="00617371" w:rsidRPr="00617371" w:rsidRDefault="00617371" w:rsidP="00617371">
      <w:pPr>
        <w:numPr>
          <w:ilvl w:val="0"/>
          <w:numId w:val="2"/>
        </w:numPr>
      </w:pPr>
      <w:r w:rsidRPr="00617371">
        <w:t>What to expect before, during, and after treatment</w:t>
      </w:r>
    </w:p>
    <w:p w14:paraId="4FF53705" w14:textId="07ED6D4D" w:rsidR="00CF4F7B" w:rsidRPr="00617371" w:rsidRDefault="00CF4F7B" w:rsidP="00CF4F7B">
      <w:pPr>
        <w:ind w:left="360"/>
      </w:pPr>
      <w:r w:rsidRPr="00617371">
        <w:t xml:space="preserve">This event is all about education first. Our team will walk you through how </w:t>
      </w:r>
      <w:proofErr w:type="spellStart"/>
      <w:r w:rsidRPr="00617371">
        <w:t>ADVATx</w:t>
      </w:r>
      <w:proofErr w:type="spellEnd"/>
      <w:r w:rsidRPr="00617371">
        <w:t xml:space="preserve"> works, what concerns it treats best, and how it can be customized for </w:t>
      </w:r>
      <w:proofErr w:type="gramStart"/>
      <w:r w:rsidRPr="00617371">
        <w:t>different skin</w:t>
      </w:r>
      <w:proofErr w:type="gramEnd"/>
      <w:r w:rsidRPr="00617371">
        <w:t xml:space="preserve"> types and goals — all in a relaxed, </w:t>
      </w:r>
      <w:proofErr w:type="gramStart"/>
      <w:r w:rsidRPr="00617371">
        <w:t>no</w:t>
      </w:r>
      <w:proofErr w:type="gramEnd"/>
      <w:r w:rsidRPr="00617371">
        <w:t>-pressure environment.</w:t>
      </w:r>
    </w:p>
    <w:p w14:paraId="6F495064" w14:textId="70C87A04" w:rsidR="00617371" w:rsidRPr="00617371" w:rsidRDefault="00CF4F7B" w:rsidP="00617371">
      <w:r>
        <w:t>]</w:t>
      </w:r>
    </w:p>
    <w:p w14:paraId="6A9E0A21" w14:textId="77777777" w:rsidR="00617371" w:rsidRPr="00617371" w:rsidRDefault="00617371" w:rsidP="00617371">
      <w:r w:rsidRPr="00617371">
        <w:t>We’ll also be hosting a live device demonstration, so you can see ADVATx in action and ask questions in real time.</w:t>
      </w:r>
    </w:p>
    <w:p w14:paraId="4BF7934B" w14:textId="77777777" w:rsidR="00617371" w:rsidRPr="00617371" w:rsidRDefault="00617371" w:rsidP="00617371"/>
    <w:p w14:paraId="73DA6F06" w14:textId="66EE8910" w:rsidR="00617371" w:rsidRPr="00617371" w:rsidRDefault="00617371" w:rsidP="00617371">
      <w:r w:rsidRPr="00617371">
        <w:t>To celebrate the launch, we’re offering introductory event-only specials for attendees who want to take the next step. These offers are exclusive to this event and a great way to try ADVATx for the first tim</w:t>
      </w:r>
      <w:r w:rsidR="00CF4F7B">
        <w:t>e at a deep discount</w:t>
      </w:r>
      <w:r w:rsidRPr="00617371">
        <w:t>.</w:t>
      </w:r>
    </w:p>
    <w:p w14:paraId="0698A634" w14:textId="5D5E301C" w:rsidR="00617371" w:rsidRPr="00617371" w:rsidRDefault="00CF4F7B" w:rsidP="00617371">
      <w:r>
        <w:t>O</w:t>
      </w:r>
      <w:r w:rsidR="00617371" w:rsidRPr="00617371">
        <w:t xml:space="preserve">ur team will be available throughout the event to answer questions and help you decide what makes sense for your skin — no obligation </w:t>
      </w:r>
      <w:proofErr w:type="gramStart"/>
      <w:r w:rsidR="00617371" w:rsidRPr="00617371">
        <w:t>required</w:t>
      </w:r>
      <w:proofErr w:type="gramEnd"/>
      <w:r w:rsidR="00617371" w:rsidRPr="00617371">
        <w:t>.</w:t>
      </w:r>
    </w:p>
    <w:p w14:paraId="292CC925" w14:textId="77777777" w:rsidR="00617371" w:rsidRPr="00617371" w:rsidRDefault="00617371" w:rsidP="00617371">
      <w:r w:rsidRPr="00617371">
        <w:pict w14:anchorId="43D415A6">
          <v:rect id="_x0000_i1026" style="width:0;height:1.5pt" o:hralign="center" o:hrstd="t" o:hr="t" fillcolor="#a0a0a0" stroked="f"/>
        </w:pict>
      </w:r>
    </w:p>
    <w:p w14:paraId="362D6962" w14:textId="77777777" w:rsidR="00617371" w:rsidRPr="00617371" w:rsidRDefault="00617371" w:rsidP="00617371">
      <w:pPr>
        <w:rPr>
          <w:b/>
          <w:bCs/>
        </w:rPr>
      </w:pPr>
      <w:r w:rsidRPr="00617371">
        <w:rPr>
          <w:b/>
          <w:bCs/>
        </w:rPr>
        <w:lastRenderedPageBreak/>
        <w:t>Event Details:</w:t>
      </w:r>
    </w:p>
    <w:p w14:paraId="07309F62" w14:textId="77777777" w:rsidR="00617371" w:rsidRPr="00617371" w:rsidRDefault="00617371" w:rsidP="00617371"/>
    <w:p w14:paraId="6F5F30B7" w14:textId="3D54E837" w:rsidR="00617371" w:rsidRDefault="00617371" w:rsidP="00617371">
      <w:r w:rsidRPr="00617371">
        <w:t xml:space="preserve">Location: </w:t>
      </w:r>
      <w:r w:rsidR="007D6A4F">
        <w:t>Family Medicine Plus, 11330 Legacy Drive, Suite 301, Frisco, TX 7503</w:t>
      </w:r>
      <w:r w:rsidR="00CF4F7B">
        <w:t xml:space="preserve">3 </w:t>
      </w:r>
    </w:p>
    <w:p w14:paraId="01A7D32C" w14:textId="075F1720" w:rsidR="00CF4F7B" w:rsidRPr="00617371" w:rsidRDefault="00CF4F7B" w:rsidP="00617371">
      <w:r>
        <w:t>Phone; 214-396-9191</w:t>
      </w:r>
    </w:p>
    <w:p w14:paraId="589AA11B" w14:textId="5951808A" w:rsidR="007D6A4F" w:rsidRPr="00617371" w:rsidRDefault="00617371" w:rsidP="00617371">
      <w:r w:rsidRPr="00617371">
        <w:t xml:space="preserve">Date: </w:t>
      </w:r>
      <w:r w:rsidR="00CF4F7B">
        <w:t>Tuesday, February 17, 2025</w:t>
      </w:r>
    </w:p>
    <w:p w14:paraId="7EA0F30C" w14:textId="1904698A" w:rsidR="00617371" w:rsidRPr="00617371" w:rsidRDefault="00617371" w:rsidP="00617371">
      <w:r w:rsidRPr="00617371">
        <w:t xml:space="preserve">Time: </w:t>
      </w:r>
      <w:r w:rsidR="00CF4F7B">
        <w:t xml:space="preserve">5pm </w:t>
      </w:r>
    </w:p>
    <w:p w14:paraId="1C04172C" w14:textId="77777777" w:rsidR="00011C23" w:rsidRDefault="00011C23"/>
    <w:sectPr w:rsidR="00011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07B71"/>
    <w:multiLevelType w:val="multilevel"/>
    <w:tmpl w:val="07DE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B15044"/>
    <w:multiLevelType w:val="multilevel"/>
    <w:tmpl w:val="0970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2228457">
    <w:abstractNumId w:val="1"/>
  </w:num>
  <w:num w:numId="2" w16cid:durableId="6568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17371"/>
    <w:rsid w:val="0000712A"/>
    <w:rsid w:val="00011C23"/>
    <w:rsid w:val="00056E49"/>
    <w:rsid w:val="00067D4B"/>
    <w:rsid w:val="00467122"/>
    <w:rsid w:val="00617371"/>
    <w:rsid w:val="007D6A4F"/>
    <w:rsid w:val="009F2546"/>
    <w:rsid w:val="00BF4C81"/>
    <w:rsid w:val="00CF4F7B"/>
    <w:rsid w:val="00D0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5727E"/>
  <w15:chartTrackingRefBased/>
  <w15:docId w15:val="{1BBDE1D1-F245-4D46-9A63-79E65118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7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7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37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7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737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73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73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73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73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737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73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37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7371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7371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73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73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73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73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73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7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73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7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73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73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73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737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737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7371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737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 Medicine Plus</dc:creator>
  <cp:keywords/>
  <dc:description/>
  <cp:lastModifiedBy>Family Medicine Plus</cp:lastModifiedBy>
  <cp:revision>2</cp:revision>
  <dcterms:created xsi:type="dcterms:W3CDTF">2026-02-07T23:25:00Z</dcterms:created>
  <dcterms:modified xsi:type="dcterms:W3CDTF">2026-02-07T23:25:00Z</dcterms:modified>
</cp:coreProperties>
</file>